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7A" w:rsidRDefault="00443C7A" w:rsidP="00443C7A">
      <w:pPr>
        <w:pStyle w:val="NormlWeb"/>
      </w:pPr>
      <w:r w:rsidRPr="00443C7A">
        <w:rPr>
          <w:sz w:val="48"/>
        </w:rPr>
        <w:t xml:space="preserve">A </w:t>
      </w:r>
      <w:r w:rsidRPr="00443C7A">
        <w:rPr>
          <w:b/>
          <w:bCs/>
          <w:sz w:val="48"/>
        </w:rPr>
        <w:t>Szürke senkik</w:t>
      </w:r>
      <w:r w:rsidRPr="00443C7A">
        <w:rPr>
          <w:sz w:val="48"/>
        </w:rPr>
        <w:t xml:space="preserve"> </w:t>
      </w:r>
    </w:p>
    <w:p w:rsidR="00443C7A" w:rsidRDefault="00443C7A" w:rsidP="00443C7A">
      <w:pPr>
        <w:pStyle w:val="NormlWeb"/>
      </w:pPr>
      <w:proofErr w:type="gramStart"/>
      <w:r>
        <w:t>egy</w:t>
      </w:r>
      <w:proofErr w:type="gramEnd"/>
      <w:r>
        <w:t xml:space="preserve"> </w:t>
      </w:r>
      <w:hyperlink r:id="rId5" w:tooltip="2016" w:history="1">
        <w:r>
          <w:rPr>
            <w:rStyle w:val="Hiperhivatkozs"/>
          </w:rPr>
          <w:t>2016</w:t>
        </w:r>
      </w:hyperlink>
      <w:r>
        <w:t xml:space="preserve">-ban bemutatott, </w:t>
      </w:r>
      <w:hyperlink r:id="rId6" w:tooltip="Első világháború" w:history="1">
        <w:r>
          <w:rPr>
            <w:rStyle w:val="Hiperhivatkozs"/>
          </w:rPr>
          <w:t>első világháborús</w:t>
        </w:r>
      </w:hyperlink>
      <w:r>
        <w:t xml:space="preserve"> témájú magyar</w:t>
      </w:r>
      <w:r>
        <w:t xml:space="preserve"> televíziós játékfilm</w:t>
      </w:r>
      <w:bookmarkStart w:id="0" w:name="_GoBack"/>
      <w:bookmarkEnd w:id="0"/>
      <w:r>
        <w:t>.</w:t>
      </w:r>
    </w:p>
    <w:p w:rsidR="00443C7A" w:rsidRDefault="00443C7A" w:rsidP="00443C7A">
      <w:pPr>
        <w:pStyle w:val="NormlWeb"/>
      </w:pPr>
      <w:r>
        <w:t xml:space="preserve">Az első világháború vége felé játszódó filmalkotás az </w:t>
      </w:r>
      <w:hyperlink r:id="rId7" w:tooltip="Osztrák–Magyar Monarchia" w:history="1">
        <w:r>
          <w:rPr>
            <w:rStyle w:val="Hiperhivatkozs"/>
          </w:rPr>
          <w:t>Osztrák–Magyar Monarchia</w:t>
        </w:r>
      </w:hyperlink>
      <w:r>
        <w:t xml:space="preserve"> egy többnemzetiségű, magyar, osztrák és román katonákból álló felderítő csapatáról szól, amely gyakorlatilag öngyilkos küldetésben, ellenséges vonalak mögött kísérli meg megsemmisíteni az olasz haderők egy kommunikációs központját. A (fiktív) történet szerint az ötfős egységet egy hivatásos katona vezeti, az igazi főszereplő azonban Döme, egy tizenéves szegedi sorkatona, aki még </w:t>
      </w:r>
      <w:hyperlink r:id="rId8" w:tooltip="Isonzó" w:history="1">
        <w:r>
          <w:rPr>
            <w:rStyle w:val="Hiperhivatkozs"/>
          </w:rPr>
          <w:t>Isonzónál</w:t>
        </w:r>
      </w:hyperlink>
      <w:r>
        <w:t xml:space="preserve"> is azt gondolja, hogy a hazáját védi, de egy galambot sem bírna megölni.</w:t>
      </w:r>
    </w:p>
    <w:p w:rsidR="00443C7A" w:rsidRDefault="00443C7A" w:rsidP="00443C7A">
      <w:pPr>
        <w:pStyle w:val="NormlWeb"/>
      </w:pPr>
      <w:proofErr w:type="gramStart"/>
      <w:r>
        <w:t xml:space="preserve">A film kizárólag külső helyszíneken játszódik, a jeleneteket </w:t>
      </w:r>
      <w:hyperlink r:id="rId9" w:tooltip="Rudabánya" w:history="1">
        <w:r>
          <w:rPr>
            <w:rStyle w:val="Hiperhivatkozs"/>
          </w:rPr>
          <w:t>Rudabányán</w:t>
        </w:r>
      </w:hyperlink>
      <w:r>
        <w:t xml:space="preserve">, </w:t>
      </w:r>
      <w:hyperlink r:id="rId10" w:tooltip="Pilisszentiván" w:history="1">
        <w:r>
          <w:rPr>
            <w:rStyle w:val="Hiperhivatkozs"/>
          </w:rPr>
          <w:t>Pilisszentivánon</w:t>
        </w:r>
      </w:hyperlink>
      <w:r>
        <w:t xml:space="preserve">, </w:t>
      </w:r>
      <w:hyperlink r:id="rId11" w:tooltip="Nagykovácsi" w:history="1">
        <w:r>
          <w:rPr>
            <w:rStyle w:val="Hiperhivatkozs"/>
          </w:rPr>
          <w:t>Nagykovácsiban</w:t>
        </w:r>
      </w:hyperlink>
      <w:r>
        <w:t xml:space="preserve">, </w:t>
      </w:r>
      <w:hyperlink r:id="rId12" w:tooltip="Páty" w:history="1">
        <w:r>
          <w:rPr>
            <w:rStyle w:val="Hiperhivatkozs"/>
          </w:rPr>
          <w:t>Pátyon</w:t>
        </w:r>
      </w:hyperlink>
      <w:r>
        <w:t xml:space="preserve"> és </w:t>
      </w:r>
      <w:hyperlink r:id="rId13" w:tooltip="Kisoroszi" w:history="1">
        <w:r>
          <w:rPr>
            <w:rStyle w:val="Hiperhivatkozs"/>
          </w:rPr>
          <w:t>Kisorosziban</w:t>
        </w:r>
      </w:hyperlink>
      <w:r>
        <w:t>, a terep- és növényzeti viszonyaik alapján a korabeli olasz hadszínterekre emlékeztető magyarországi</w:t>
      </w:r>
      <w:proofErr w:type="gramEnd"/>
      <w:r>
        <w:t xml:space="preserve"> </w:t>
      </w:r>
      <w:proofErr w:type="gramStart"/>
      <w:r>
        <w:t>helyszíneken</w:t>
      </w:r>
      <w:proofErr w:type="gramEnd"/>
      <w:r>
        <w:t xml:space="preserve"> forgatták.</w:t>
      </w:r>
      <w:hyperlink r:id="rId14" w:anchor="cite_note-1" w:history="1">
        <w:r>
          <w:rPr>
            <w:rStyle w:val="Hiperhivatkozs"/>
            <w:vertAlign w:val="superscript"/>
          </w:rPr>
          <w:t>[1]</w:t>
        </w:r>
      </w:hyperlink>
    </w:p>
    <w:p w:rsidR="00443C7A" w:rsidRDefault="00443C7A" w:rsidP="00443C7A">
      <w:pPr>
        <w:pStyle w:val="NormlWeb"/>
      </w:pPr>
      <w:r>
        <w:t xml:space="preserve">A pontosan egy órás (stáblistával együtt 1 óra 4 perces) tévéfilm mindvégig az </w:t>
      </w:r>
      <w:proofErr w:type="gramStart"/>
      <w:r>
        <w:t>öt fős</w:t>
      </w:r>
      <w:proofErr w:type="gramEnd"/>
      <w:r>
        <w:t xml:space="preserve"> felderítő egységről szól, rajtuk kívül csak olyan mellékszereplők bukkannak fel a történetben, akik olasz katonák vagy az olasz hadsereg alkalmazásában álló civilek. A film kezdetén a felderítő egység már az ellenséges vonalak mögött, olasz területen igyekszik eljutni célja felé, amelyről később derül ki, hogy az olasz hadseregnek egy olyan kommunikációs központja, ahova postagalambok hozzák-viszik a legkülönfélébb üzeneteket, hogy azokat aztán lovas futár vigye tovább, és viszont. A film fő konfliktushelyzetét részint éppen az adja, hogy a monarchikus egység legfiatalabb tagja maga is galambász családból származik: apja </w:t>
      </w:r>
      <w:hyperlink r:id="rId15" w:tooltip="Szeged" w:history="1">
        <w:r>
          <w:rPr>
            <w:rStyle w:val="Hiperhivatkozs"/>
          </w:rPr>
          <w:t>Szeged</w:t>
        </w:r>
      </w:hyperlink>
      <w:r>
        <w:t xml:space="preserve"> legnagyobb galambtenyésztője volt, akit száz galambjával együtt soroztak be a magyar hadseregbe, és a fiú az ő halála után rukkolt be, a család egyetlen megmaradt galambjával együtt.</w:t>
      </w:r>
    </w:p>
    <w:p w:rsidR="00443C7A" w:rsidRDefault="00443C7A" w:rsidP="00443C7A">
      <w:pPr>
        <w:pStyle w:val="NormlWeb"/>
      </w:pPr>
      <w:proofErr w:type="gramStart"/>
      <w:r>
        <w:t xml:space="preserve">Ahogy az egység halad a célja felé, úgy ismeri meg a néző – főként a tábortűz melletti beszélgetéseken keresztül – egyre jobban az öt embert, és így válnak a kezdeti „szürke senkikből” apránként valódi, jól megformált karakterek: Döme, a naiv galambász fiú mellett – aki úgy vonult be katonának, hogy egy galambot se tudna bántani – egy másik magyar katona, Molnár; az egységet vezető Fodor őrmester, aki korábban hadnagyi rendfokozatban tiszt is volt, de lefokoztatta magát; az osztrák </w:t>
      </w:r>
      <w:proofErr w:type="spellStart"/>
      <w:r>
        <w:t>Krámer</w:t>
      </w:r>
      <w:proofErr w:type="spellEnd"/>
      <w:r>
        <w:t>, aki elesett fia koponyáját őrizgeti málhazsákjában, hogy haza tudja vinni és ott tisztességgel eltemetni;</w:t>
      </w:r>
      <w:proofErr w:type="gramEnd"/>
      <w:r>
        <w:t xml:space="preserve"> </w:t>
      </w:r>
      <w:proofErr w:type="gramStart"/>
      <w:r>
        <w:t>valamint</w:t>
      </w:r>
      <w:proofErr w:type="gramEnd"/>
      <w:r>
        <w:t xml:space="preserve"> a román </w:t>
      </w:r>
      <w:proofErr w:type="spellStart"/>
      <w:r>
        <w:t>Radu</w:t>
      </w:r>
      <w:proofErr w:type="spellEnd"/>
      <w:r>
        <w:t>, aki nem akar semmi mást, csak hazajutni, de az őrmesterért – aki korábban megmentette őt a román hadbíróság súlyos ítélete elől – bármikor életét adná.</w:t>
      </w:r>
    </w:p>
    <w:p w:rsidR="00443C7A" w:rsidRDefault="00443C7A" w:rsidP="00443C7A">
      <w:pPr>
        <w:pStyle w:val="NormlWeb"/>
      </w:pPr>
      <w:r>
        <w:t xml:space="preserve">Az olasz kommunikációs központra (postagalamb-állomásra) egy tó partján bukkannak rá a felderítők, akik addigra túljutottak néhány tűzpárbajon, létszámbeli veszteséget is el kellett már szenvedniük. A mindössze néhány katona által őrzött helyszínt csellel közelítik meg: úgy tesznek, mintha </w:t>
      </w:r>
      <w:proofErr w:type="spellStart"/>
      <w:r>
        <w:t>Radu</w:t>
      </w:r>
      <w:proofErr w:type="spellEnd"/>
      <w:r>
        <w:t xml:space="preserve"> elfogta volna a (színleg összekötözött kezű, de a kabátujjában fegyvert rejtő) magyar őrmestert, akinél egy postagalambot is talált, ezért őt a madárral együtt átadja az olasz katonáknak; az akciót egy távolabbi fedezékből Döme biztosítja. Miután kiderül, hogy a galamb lábán lévő üzenet egy, az olaszoknak címzett, nyilvánvaló sértés, tűzpárbaj alakul ki a jelenlévők között, </w:t>
      </w:r>
      <w:proofErr w:type="spellStart"/>
      <w:r>
        <w:t>Radu</w:t>
      </w:r>
      <w:proofErr w:type="spellEnd"/>
      <w:r>
        <w:t xml:space="preserve"> elesik, Fodor pedig fogságba kerül, és ezúttal valóban egy székhez kötözik. A központot irányító olasz tiszt azonban hiába faggatja, az őrmester nem válaszol neki, illetve arcon köpi, amitől a tiszt elveszti az önuralmát, és megpofozza </w:t>
      </w:r>
      <w:proofErr w:type="spellStart"/>
      <w:r>
        <w:t>Fodort</w:t>
      </w:r>
      <w:proofErr w:type="spellEnd"/>
      <w:r>
        <w:t xml:space="preserve">, aki így székestül a földre bukik – ott viszont fel tud kapni egy üvegcserepet, amivel nagy </w:t>
      </w:r>
      <w:r>
        <w:lastRenderedPageBreak/>
        <w:t>nehezen elvágja a köteleit. Csak egy másodpercen múlik, hogy hiába küzdött: a tiszt ebben a pillanatban, hirtelen indulatból lelövi őt.</w:t>
      </w:r>
    </w:p>
    <w:p w:rsidR="00443C7A" w:rsidRDefault="00443C7A" w:rsidP="00443C7A">
      <w:pPr>
        <w:pStyle w:val="NormlWeb"/>
      </w:pPr>
      <w:r>
        <w:t xml:space="preserve">Ekkor már csak a gyerekarcú, idealista Döme van életben az egységből, ráadásul az ő rejtekhelyét is felfedezték az olaszok és egy katonájuk az ő keresésére indul. Döme az erdőben bujkálva </w:t>
      </w:r>
      <w:proofErr w:type="gramStart"/>
      <w:r>
        <w:t>kicselezi</w:t>
      </w:r>
      <w:proofErr w:type="gramEnd"/>
      <w:r>
        <w:t xml:space="preserve"> és a késével leszúrja az őt kereső katonát, majd a tőle elvett puskával lelövi a galambdúcok körül tartózkodó, még élő olaszokat is. Végül a galambketreceket kivonszolja a tó egy meredek partoldalú földnyelvére – nem teljesen világos, hogy mi a célja, de még az is megfordulhat a néző fejében, hogy talán a vízbe lökve akarja elpusztítani az „ellenséges” galambokat. Ám ha gondolt is Döme netán ilyesmire, erre a szörnyűségre már nem kerül sor, mert épp egy újabb galamb érkezik a dúchoz, azzal az üzenettel, hogy vége a háborúnak, az Osztrák-Magyar Monarchia kapitulált. A fiú a ketrecekre roskad, zokogásban tör ki, végül pedig szélnek ereszti az összes galambot.</w:t>
      </w:r>
    </w:p>
    <w:p w:rsidR="00443C7A" w:rsidRDefault="00443C7A" w:rsidP="00443C7A">
      <w:pPr>
        <w:pStyle w:val="NormlWeb"/>
      </w:pPr>
    </w:p>
    <w:p w:rsidR="00443C7A" w:rsidRPr="00443C7A" w:rsidRDefault="00443C7A">
      <w:pPr>
        <w:rPr>
          <w:b/>
          <w:sz w:val="48"/>
        </w:rPr>
      </w:pPr>
      <w:r w:rsidRPr="00443C7A">
        <w:rPr>
          <w:sz w:val="48"/>
        </w:rPr>
        <w:t>A</w:t>
      </w:r>
      <w:r w:rsidRPr="00443C7A">
        <w:rPr>
          <w:b/>
          <w:sz w:val="48"/>
        </w:rPr>
        <w:t xml:space="preserve"> Betonzaj </w:t>
      </w:r>
    </w:p>
    <w:p w:rsidR="00AA4E1A" w:rsidRDefault="00443C7A">
      <w:proofErr w:type="gramStart"/>
      <w:r>
        <w:t>főszereplője</w:t>
      </w:r>
      <w:proofErr w:type="gramEnd"/>
      <w:r>
        <w:t xml:space="preserve"> egy fiatal </w:t>
      </w:r>
      <w:proofErr w:type="spellStart"/>
      <w:r>
        <w:t>kickboxoló</w:t>
      </w:r>
      <w:proofErr w:type="spellEnd"/>
      <w:r>
        <w:t xml:space="preserve"> lány (</w:t>
      </w:r>
      <w:proofErr w:type="spellStart"/>
      <w:r>
        <w:t>Sztarenki</w:t>
      </w:r>
      <w:proofErr w:type="spellEnd"/>
      <w:r>
        <w:t xml:space="preserve"> Dóra alakításában), akinek vágya, hogy Németországban folytathassa karrierjét párjával, aki egyben edzője is. A nagy áttörés érdekében meg kell nyernie egy bajnokságot. Épp ekkor, a felkészülés hajrájában derül ki, hogy terhes - és nem tudja, mitévő legyen</w:t>
      </w:r>
      <w:proofErr w:type="gramStart"/>
      <w:r>
        <w:t>...</w:t>
      </w:r>
      <w:proofErr w:type="gramEnd"/>
    </w:p>
    <w:sectPr w:rsidR="00AA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A"/>
    <w:rsid w:val="00443C7A"/>
    <w:rsid w:val="00A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3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3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Isonz%C3%B3" TargetMode="External"/><Relationship Id="rId13" Type="http://schemas.openxmlformats.org/officeDocument/2006/relationships/hyperlink" Target="https://hu.wikipedia.org/wiki/Kisoros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Osztr%C3%A1k%E2%80%93Magyar_Monarchia" TargetMode="External"/><Relationship Id="rId12" Type="http://schemas.openxmlformats.org/officeDocument/2006/relationships/hyperlink" Target="https://hu.wikipedia.org/wiki/P%C3%A1t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Els%C5%91_vil%C3%A1gh%C3%A1bor%C3%BA" TargetMode="External"/><Relationship Id="rId11" Type="http://schemas.openxmlformats.org/officeDocument/2006/relationships/hyperlink" Target="https://hu.wikipedia.org/wiki/Nagykov%C3%A1csi" TargetMode="External"/><Relationship Id="rId5" Type="http://schemas.openxmlformats.org/officeDocument/2006/relationships/hyperlink" Target="https://hu.wikipedia.org/wiki/2016" TargetMode="External"/><Relationship Id="rId15" Type="http://schemas.openxmlformats.org/officeDocument/2006/relationships/hyperlink" Target="https://hu.wikipedia.org/wiki/Szeged" TargetMode="External"/><Relationship Id="rId10" Type="http://schemas.openxmlformats.org/officeDocument/2006/relationships/hyperlink" Target="https://hu.wikipedia.org/wiki/Pilisszentiv%C3%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Rudab%C3%A1nya" TargetMode="External"/><Relationship Id="rId14" Type="http://schemas.openxmlformats.org/officeDocument/2006/relationships/hyperlink" Target="https://hu.wikipedia.org/wiki/Sz%C3%BCrke_senki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1</cp:revision>
  <dcterms:created xsi:type="dcterms:W3CDTF">2017-02-04T17:40:00Z</dcterms:created>
  <dcterms:modified xsi:type="dcterms:W3CDTF">2017-02-04T17:51:00Z</dcterms:modified>
</cp:coreProperties>
</file>